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0378E503" w:rsidR="00F31F35" w:rsidRDefault="009670C2" w:rsidP="00F31F35">
      <w:pPr>
        <w:pStyle w:val="Titre"/>
        <w:jc w:val="center"/>
      </w:pPr>
      <w:r>
        <w:t>Sophie Germain (1776 – 1831)</w:t>
      </w:r>
    </w:p>
    <w:p w14:paraId="4E6E6E3E" w14:textId="4636CD46" w:rsidR="00F31F35" w:rsidRDefault="00F31F35"/>
    <w:p w14:paraId="6AAA24F8" w14:textId="22951528"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5" w:history="1">
        <w:r w:rsidRPr="003D4DF8">
          <w:rPr>
            <w:rStyle w:val="Lienhypertexte"/>
            <w:b/>
            <w:bCs/>
          </w:rPr>
          <w:t>page Wikipedia la concernant</w:t>
        </w:r>
        <w:r w:rsidR="003D4DF8" w:rsidRPr="003D4DF8">
          <w:rPr>
            <w:rStyle w:val="Lienhypertexte"/>
            <w:b/>
            <w:bCs/>
          </w:rPr>
          <w:t> </w:t>
        </w:r>
      </w:hyperlink>
      <w:r w:rsidR="003D4DF8">
        <w:rPr>
          <w:b/>
          <w:bCs/>
        </w:rPr>
        <w:t>:</w:t>
      </w:r>
    </w:p>
    <w:p w14:paraId="17C040C5" w14:textId="77777777" w:rsidR="00F31F35" w:rsidRDefault="00F31F35"/>
    <w:p w14:paraId="62FA2D2F" w14:textId="77777777" w:rsidR="009670C2" w:rsidRPr="009670C2" w:rsidRDefault="009670C2" w:rsidP="009670C2">
      <w:pPr>
        <w:jc w:val="both"/>
        <w:rPr>
          <w:noProof/>
        </w:rPr>
      </w:pPr>
      <w:r w:rsidRPr="009670C2">
        <w:rPr>
          <w:b/>
          <w:bCs/>
          <w:noProof/>
        </w:rPr>
        <w:t>Sophie Germain</w:t>
      </w:r>
      <w:r w:rsidRPr="009670C2">
        <w:rPr>
          <w:noProof/>
        </w:rPr>
        <w:t xml:space="preserve">, née le </w:t>
      </w:r>
      <w:hyperlink r:id="rId6" w:tooltip="1er avril" w:history="1">
        <w:r w:rsidRPr="009670C2">
          <w:rPr>
            <w:noProof/>
          </w:rPr>
          <w:t>1er</w:t>
        </w:r>
      </w:hyperlink>
      <w:r w:rsidRPr="009670C2">
        <w:rPr>
          <w:noProof/>
        </w:rPr>
        <w:t xml:space="preserve"> </w:t>
      </w:r>
      <w:hyperlink r:id="rId7" w:tooltip="Avril 1776" w:history="1">
        <w:r w:rsidRPr="009670C2">
          <w:rPr>
            <w:noProof/>
          </w:rPr>
          <w:t>avril</w:t>
        </w:r>
      </w:hyperlink>
      <w:r w:rsidRPr="009670C2">
        <w:rPr>
          <w:noProof/>
        </w:rPr>
        <w:t xml:space="preserve"> </w:t>
      </w:r>
      <w:hyperlink r:id="rId8" w:tooltip="1776 en science" w:history="1">
        <w:r w:rsidRPr="009670C2">
          <w:rPr>
            <w:noProof/>
          </w:rPr>
          <w:t>1776</w:t>
        </w:r>
      </w:hyperlink>
      <w:r w:rsidRPr="009670C2">
        <w:rPr>
          <w:noProof/>
        </w:rPr>
        <w:t xml:space="preserve"> à </w:t>
      </w:r>
      <w:hyperlink r:id="rId9" w:tooltip="Paris" w:history="1">
        <w:r w:rsidRPr="009670C2">
          <w:rPr>
            <w:noProof/>
          </w:rPr>
          <w:t>Paris</w:t>
        </w:r>
      </w:hyperlink>
      <w:r w:rsidRPr="009670C2">
        <w:rPr>
          <w:noProof/>
        </w:rPr>
        <w:t xml:space="preserve"> et morte le </w:t>
      </w:r>
      <w:hyperlink r:id="rId10" w:tooltip="27 juin" w:history="1">
        <w:r w:rsidRPr="009670C2">
          <w:rPr>
            <w:noProof/>
          </w:rPr>
          <w:t>27</w:t>
        </w:r>
      </w:hyperlink>
      <w:r w:rsidRPr="009670C2">
        <w:rPr>
          <w:noProof/>
        </w:rPr>
        <w:t xml:space="preserve"> </w:t>
      </w:r>
      <w:hyperlink r:id="rId11" w:tooltip="Juin 1831" w:history="1">
        <w:r w:rsidRPr="009670C2">
          <w:rPr>
            <w:noProof/>
          </w:rPr>
          <w:t>juin</w:t>
        </w:r>
      </w:hyperlink>
      <w:r w:rsidRPr="009670C2">
        <w:rPr>
          <w:noProof/>
        </w:rPr>
        <w:t xml:space="preserve"> </w:t>
      </w:r>
      <w:hyperlink r:id="rId12" w:tooltip="1831 en science" w:history="1">
        <w:r w:rsidRPr="009670C2">
          <w:rPr>
            <w:noProof/>
          </w:rPr>
          <w:t>1831</w:t>
        </w:r>
      </w:hyperlink>
      <w:r w:rsidRPr="009670C2">
        <w:rPr>
          <w:noProof/>
        </w:rPr>
        <w:t xml:space="preserve"> dans l'</w:t>
      </w:r>
      <w:hyperlink r:id="rId13" w:tooltip="Ancien 11e arrondissement de Paris" w:history="1">
        <w:r w:rsidRPr="009670C2">
          <w:rPr>
            <w:noProof/>
          </w:rPr>
          <w:t>ancien 11e arrondissement de Paris</w:t>
        </w:r>
      </w:hyperlink>
      <w:r w:rsidRPr="009670C2">
        <w:rPr>
          <w:noProof/>
        </w:rPr>
        <w:t xml:space="preserve">, est une </w:t>
      </w:r>
      <w:hyperlink r:id="rId14" w:tooltip="Mathématicien" w:history="1">
        <w:r w:rsidRPr="009670C2">
          <w:rPr>
            <w:noProof/>
          </w:rPr>
          <w:t>mathématicienne</w:t>
        </w:r>
      </w:hyperlink>
      <w:r w:rsidRPr="009670C2">
        <w:rPr>
          <w:noProof/>
        </w:rPr>
        <w:t xml:space="preserve">, </w:t>
      </w:r>
      <w:hyperlink r:id="rId15" w:tooltip="Physicien" w:history="1">
        <w:r w:rsidRPr="009670C2">
          <w:rPr>
            <w:noProof/>
          </w:rPr>
          <w:t>physicienne</w:t>
        </w:r>
      </w:hyperlink>
      <w:r w:rsidRPr="009670C2">
        <w:rPr>
          <w:noProof/>
        </w:rPr>
        <w:t xml:space="preserve"> et </w:t>
      </w:r>
      <w:hyperlink r:id="rId16" w:tooltip="Philosophe" w:history="1">
        <w:r w:rsidRPr="009670C2">
          <w:rPr>
            <w:noProof/>
          </w:rPr>
          <w:t>philosophe</w:t>
        </w:r>
      </w:hyperlink>
      <w:r w:rsidRPr="009670C2">
        <w:rPr>
          <w:noProof/>
        </w:rPr>
        <w:t xml:space="preserve"> </w:t>
      </w:r>
      <w:hyperlink r:id="rId17" w:tooltip="France" w:history="1">
        <w:r w:rsidRPr="009670C2">
          <w:rPr>
            <w:noProof/>
          </w:rPr>
          <w:t>française</w:t>
        </w:r>
      </w:hyperlink>
      <w:r w:rsidRPr="009670C2">
        <w:rPr>
          <w:noProof/>
        </w:rPr>
        <w:t xml:space="preserve">. </w:t>
      </w:r>
    </w:p>
    <w:p w14:paraId="32A452F8" w14:textId="77777777" w:rsidR="009670C2" w:rsidRPr="009670C2" w:rsidRDefault="009670C2" w:rsidP="009670C2">
      <w:pPr>
        <w:jc w:val="both"/>
        <w:rPr>
          <w:noProof/>
        </w:rPr>
      </w:pPr>
      <w:r w:rsidRPr="009670C2">
        <w:rPr>
          <w:noProof/>
        </w:rPr>
        <w:t xml:space="preserve">Pour pouvoir se faire connaître dans le monde des mathématiques, alors réservées aux hommes, elle utilisa un nom d’emprunt de 1794 à 1807 : Antoine Auguste Le Blanc. C'est sous ce nom qu'elle correspond tout d'abord avec les mathématiciens </w:t>
      </w:r>
      <w:hyperlink r:id="rId18" w:tooltip="Carl Friedrich Gauss" w:history="1">
        <w:r w:rsidRPr="009670C2">
          <w:rPr>
            <w:noProof/>
          </w:rPr>
          <w:t>Carl Friedrich Gauss</w:t>
        </w:r>
      </w:hyperlink>
      <w:r w:rsidRPr="009670C2">
        <w:rPr>
          <w:noProof/>
        </w:rPr>
        <w:t xml:space="preserve"> et </w:t>
      </w:r>
      <w:hyperlink r:id="rId19" w:tooltip="Adrien-Marie Legendre" w:history="1">
        <w:r w:rsidRPr="009670C2">
          <w:rPr>
            <w:noProof/>
          </w:rPr>
          <w:t>Adrien-Marie Legendre</w:t>
        </w:r>
      </w:hyperlink>
      <w:r w:rsidRPr="009670C2">
        <w:rPr>
          <w:noProof/>
        </w:rPr>
        <w:t xml:space="preserve">, avant d'être reconnue en tant que femme et mathématicienne de premier plan dans le monde académique, bien qu'elle ait appris les mathématiques entièrement en </w:t>
      </w:r>
      <w:hyperlink r:id="rId20" w:tooltip="Autodidacte" w:history="1">
        <w:r w:rsidRPr="009670C2">
          <w:rPr>
            <w:noProof/>
          </w:rPr>
          <w:t>autodidacte</w:t>
        </w:r>
      </w:hyperlink>
      <w:r w:rsidRPr="009670C2">
        <w:rPr>
          <w:noProof/>
        </w:rPr>
        <w:t xml:space="preserve">. </w:t>
      </w:r>
    </w:p>
    <w:p w14:paraId="650FC756" w14:textId="77777777" w:rsidR="009670C2" w:rsidRPr="009670C2" w:rsidRDefault="009670C2" w:rsidP="009670C2">
      <w:pPr>
        <w:jc w:val="both"/>
        <w:rPr>
          <w:noProof/>
        </w:rPr>
      </w:pPr>
      <w:r w:rsidRPr="009670C2">
        <w:rPr>
          <w:noProof/>
        </w:rPr>
        <w:t xml:space="preserve">Ses principaux travaux concernent le </w:t>
      </w:r>
      <w:hyperlink r:id="rId21" w:tooltip="Figure de Chladni" w:history="1">
        <w:r w:rsidRPr="009670C2">
          <w:rPr>
            <w:noProof/>
          </w:rPr>
          <w:t>problème des surfaces vibrantes</w:t>
        </w:r>
      </w:hyperlink>
      <w:r w:rsidRPr="009670C2">
        <w:rPr>
          <w:noProof/>
        </w:rPr>
        <w:t xml:space="preserve">, pour lequel elle obtient le </w:t>
      </w:r>
      <w:hyperlink r:id="rId22" w:tooltip="Grand prix des sciences mathématiques" w:history="1">
        <w:r w:rsidRPr="009670C2">
          <w:rPr>
            <w:noProof/>
          </w:rPr>
          <w:t>grand prix des sciences mathématiques</w:t>
        </w:r>
      </w:hyperlink>
      <w:r w:rsidRPr="009670C2">
        <w:rPr>
          <w:noProof/>
        </w:rPr>
        <w:t xml:space="preserve"> en 1815. Elle s'est également intéressée à la démonstration du </w:t>
      </w:r>
      <w:hyperlink r:id="rId23" w:tooltip="Dernier théorème de Fermat" w:history="1">
        <w:r w:rsidRPr="009670C2">
          <w:rPr>
            <w:noProof/>
          </w:rPr>
          <w:t>dernier théorème de Fermat</w:t>
        </w:r>
      </w:hyperlink>
      <w:r w:rsidRPr="009670C2">
        <w:rPr>
          <w:noProof/>
        </w:rPr>
        <w:t xml:space="preserve">, et obtenu des résultats intermédiaires comme le </w:t>
      </w:r>
      <w:hyperlink r:id="rId24" w:tooltip="Théorème de Sophie Germain" w:history="1">
        <w:r w:rsidRPr="009670C2">
          <w:rPr>
            <w:noProof/>
          </w:rPr>
          <w:t>théorème de Sophie Germain</w:t>
        </w:r>
      </w:hyperlink>
      <w:r w:rsidRPr="009670C2">
        <w:rPr>
          <w:noProof/>
        </w:rPr>
        <w:t>. Ses travaux concernent également l'</w:t>
      </w:r>
      <w:hyperlink r:id="rId25" w:tooltip="Déformation élastique" w:history="1">
        <w:r w:rsidRPr="009670C2">
          <w:rPr>
            <w:noProof/>
          </w:rPr>
          <w:t>élasticité des corps</w:t>
        </w:r>
      </w:hyperlink>
      <w:r w:rsidRPr="009670C2">
        <w:rPr>
          <w:noProof/>
        </w:rPr>
        <w:t xml:space="preserve">. </w:t>
      </w:r>
    </w:p>
    <w:p w14:paraId="150AAC31" w14:textId="77777777" w:rsidR="006B4B14" w:rsidRDefault="006B4B14" w:rsidP="000A2B85">
      <w:pPr>
        <w:pStyle w:val="Titre1"/>
      </w:pPr>
    </w:p>
    <w:p w14:paraId="6DDB677B" w14:textId="77777777" w:rsidR="006B4B14" w:rsidRDefault="006B4B14" w:rsidP="006B4B14">
      <w:pPr>
        <w:jc w:val="both"/>
        <w:rPr>
          <w:rStyle w:val="Titre1Car"/>
        </w:rPr>
      </w:pPr>
      <w:r>
        <w:rPr>
          <w:rStyle w:val="Titre1Car"/>
        </w:rPr>
        <w:t>Une</w:t>
      </w:r>
      <w:r w:rsidRPr="00F31F35">
        <w:rPr>
          <w:rStyle w:val="Titre1Car"/>
        </w:rPr>
        <w:t xml:space="preserve"> vidéo</w:t>
      </w:r>
    </w:p>
    <w:p w14:paraId="32CFC726" w14:textId="26B54FAF" w:rsidR="006B4B14" w:rsidRDefault="009E0933" w:rsidP="006B4B14">
      <w:hyperlink r:id="rId26" w:history="1">
        <w:r w:rsidRPr="009E0933">
          <w:rPr>
            <w:rStyle w:val="Lienhypertexte"/>
          </w:rPr>
          <w:t>Sophie Germain, génie oubliée des maths</w:t>
        </w:r>
      </w:hyperlink>
      <w:r>
        <w:t xml:space="preserve"> (France Culture)</w:t>
      </w:r>
    </w:p>
    <w:p w14:paraId="75B60F5C" w14:textId="77777777" w:rsidR="00895A9F" w:rsidRDefault="00895A9F" w:rsidP="006B4B14"/>
    <w:p w14:paraId="12FDCC78" w14:textId="78847236" w:rsidR="00F31F35" w:rsidRDefault="009E0933" w:rsidP="000A2B85">
      <w:pPr>
        <w:pStyle w:val="Titre1"/>
      </w:pPr>
      <w:r>
        <w:rPr>
          <w:noProof/>
        </w:rPr>
        <w:drawing>
          <wp:anchor distT="0" distB="0" distL="114300" distR="114300" simplePos="0" relativeHeight="251658240" behindDoc="0" locked="0" layoutInCell="1" allowOverlap="1" wp14:anchorId="5511702F" wp14:editId="0C1E6A12">
            <wp:simplePos x="0" y="0"/>
            <wp:positionH relativeFrom="margin">
              <wp:align>right</wp:align>
            </wp:positionH>
            <wp:positionV relativeFrom="paragraph">
              <wp:posOffset>158115</wp:posOffset>
            </wp:positionV>
            <wp:extent cx="1905000" cy="2895600"/>
            <wp:effectExtent l="0" t="0" r="0" b="0"/>
            <wp:wrapSquare wrapText="bothSides"/>
            <wp:docPr id="150238257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382570" name=""/>
                    <pic:cNvPicPr/>
                  </pic:nvPicPr>
                  <pic:blipFill>
                    <a:blip r:embed="rId27">
                      <a:extLst>
                        <a:ext uri="{28A0092B-C50C-407E-A947-70E740481C1C}">
                          <a14:useLocalDpi xmlns:a14="http://schemas.microsoft.com/office/drawing/2010/main" val="0"/>
                        </a:ext>
                      </a:extLst>
                    </a:blip>
                    <a:stretch>
                      <a:fillRect/>
                    </a:stretch>
                  </pic:blipFill>
                  <pic:spPr>
                    <a:xfrm>
                      <a:off x="0" y="0"/>
                      <a:ext cx="1905000" cy="2895600"/>
                    </a:xfrm>
                    <a:prstGeom prst="rect">
                      <a:avLst/>
                    </a:prstGeom>
                  </pic:spPr>
                </pic:pic>
              </a:graphicData>
            </a:graphic>
          </wp:anchor>
        </w:drawing>
      </w:r>
      <w:r w:rsidR="00F31F35">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7C519157" w:rsidR="00430C75" w:rsidRDefault="00430C75" w:rsidP="00667626">
      <w:pPr>
        <w:jc w:val="both"/>
      </w:pPr>
    </w:p>
    <w:p w14:paraId="3C5DD36F" w14:textId="2C4BF1B5" w:rsidR="00822F65" w:rsidRPr="00822F65" w:rsidRDefault="009E0933" w:rsidP="009E0933">
      <w:pPr>
        <w:jc w:val="both"/>
        <w:rPr>
          <w:noProof/>
        </w:rPr>
      </w:pPr>
      <w:r w:rsidRPr="009E0933">
        <w:rPr>
          <w:noProof/>
        </w:rPr>
        <w:t>Sophie Germain est une mathématicienne du 19ème siècle, une pionnière qui s'est frayée un chemin dans le monde scientifique grâce à sa détermination et son culot. A treize ans, pour échapper à la tourmente révolutionnaire, Sophie Germain se réfugie dans les maths qu'elle apprend en cachette. En 1797, elle se fait passer pour Le Blanc, un étudiant, afin d'obtenir les cours de Polytechnique. Elle utilise le même pseudo pour correspondre avec les plus grands mathématiciens de son temps et en 1816 devient la première femme récompensée par l'Académie des sciences. Une success story ? Pas vraiment. Malgré son audace et son talent, Sophie Germain, la femme cachée des maths, retombera vite dans l'oubli. Il est temps pour elle d'entrer dans la lumière...</w:t>
      </w:r>
    </w:p>
    <w:p w14:paraId="20E90D9C" w14:textId="77777777" w:rsidR="00AE59D0" w:rsidRDefault="00AE59D0" w:rsidP="003C774C">
      <w:pPr>
        <w:jc w:val="both"/>
        <w:rPr>
          <w:b/>
          <w:bCs/>
        </w:rPr>
      </w:pPr>
    </w:p>
    <w:p w14:paraId="6E0FB610" w14:textId="77777777" w:rsidR="00AE59D0" w:rsidRDefault="00AE59D0" w:rsidP="003C774C">
      <w:pPr>
        <w:jc w:val="both"/>
        <w:rPr>
          <w:b/>
          <w:bCs/>
        </w:rPr>
      </w:pPr>
    </w:p>
    <w:p w14:paraId="48232528" w14:textId="77777777" w:rsidR="009E0933" w:rsidRDefault="009E0933" w:rsidP="003C774C">
      <w:pPr>
        <w:jc w:val="both"/>
        <w:rPr>
          <w:b/>
          <w:bCs/>
        </w:rPr>
      </w:pPr>
    </w:p>
    <w:p w14:paraId="68609C86" w14:textId="77777777" w:rsidR="00AE59D0" w:rsidRDefault="00AE59D0" w:rsidP="00667626">
      <w:pPr>
        <w:jc w:val="both"/>
        <w:rPr>
          <w:b/>
          <w:bCs/>
        </w:rPr>
      </w:pPr>
    </w:p>
    <w:p w14:paraId="0086BF4F" w14:textId="3CC92811" w:rsidR="00667626" w:rsidRDefault="004E2739" w:rsidP="00667626">
      <w:pPr>
        <w:jc w:val="both"/>
      </w:pPr>
      <w:r w:rsidRPr="001F3478">
        <w:rPr>
          <w:b/>
          <w:bCs/>
        </w:rPr>
        <w:t>Note de Y</w:t>
      </w:r>
      <w:r w:rsidRPr="00C41401">
        <w:rPr>
          <w:b/>
          <w:bCs/>
          <w:sz w:val="18"/>
          <w:szCs w:val="18"/>
        </w:rPr>
        <w:t>o</w:t>
      </w:r>
      <w:r w:rsidRPr="001F3478">
        <w:rPr>
          <w:b/>
          <w:bCs/>
        </w:rPr>
        <w:t>Da :</w:t>
      </w:r>
      <w:r>
        <w:t xml:space="preserve"> </w:t>
      </w:r>
      <w:r w:rsidR="009E0933">
        <w:t>Une mathématicienne exceptionnelle à découvrir !</w:t>
      </w:r>
    </w:p>
    <w:p w14:paraId="3A6338DA" w14:textId="77777777" w:rsidR="00AD665D" w:rsidRDefault="00AD665D" w:rsidP="00667626">
      <w:pPr>
        <w:jc w:val="both"/>
      </w:pPr>
    </w:p>
    <w:p w14:paraId="41CCDB1A" w14:textId="5B756C26" w:rsidR="00AD665D" w:rsidRPr="0080589B" w:rsidRDefault="00AD665D" w:rsidP="00AD665D">
      <w:pPr>
        <w:jc w:val="both"/>
        <w:rPr>
          <w:rFonts w:asciiTheme="majorHAnsi" w:eastAsiaTheme="majorEastAsia" w:hAnsiTheme="majorHAnsi" w:cstheme="majorBidi"/>
          <w:color w:val="2F5496" w:themeColor="accent1" w:themeShade="BF"/>
          <w:sz w:val="32"/>
          <w:szCs w:val="32"/>
        </w:rPr>
      </w:pPr>
      <w:r w:rsidRPr="0080589B">
        <w:rPr>
          <w:rFonts w:asciiTheme="majorHAnsi" w:eastAsiaTheme="majorEastAsia" w:hAnsiTheme="majorHAnsi" w:cstheme="majorBidi"/>
          <w:color w:val="2F5496" w:themeColor="accent1" w:themeShade="BF"/>
          <w:sz w:val="32"/>
          <w:szCs w:val="32"/>
        </w:rPr>
        <w:t xml:space="preserve">Une </w:t>
      </w:r>
      <w:r>
        <w:rPr>
          <w:rFonts w:asciiTheme="majorHAnsi" w:eastAsiaTheme="majorEastAsia" w:hAnsiTheme="majorHAnsi" w:cstheme="majorBidi"/>
          <w:color w:val="2F5496" w:themeColor="accent1" w:themeShade="BF"/>
          <w:sz w:val="32"/>
          <w:szCs w:val="32"/>
        </w:rPr>
        <w:t>autre</w:t>
      </w:r>
      <w:r w:rsidRPr="0080589B">
        <w:rPr>
          <w:rFonts w:asciiTheme="majorHAnsi" w:eastAsiaTheme="majorEastAsia" w:hAnsiTheme="majorHAnsi" w:cstheme="majorBidi"/>
          <w:color w:val="2F5496" w:themeColor="accent1" w:themeShade="BF"/>
          <w:sz w:val="32"/>
          <w:szCs w:val="32"/>
        </w:rPr>
        <w:t xml:space="preserve"> lecture</w:t>
      </w:r>
    </w:p>
    <w:p w14:paraId="6AFE4AFC" w14:textId="77777777" w:rsidR="00AD665D" w:rsidRDefault="00AD665D" w:rsidP="00AD665D"/>
    <w:p w14:paraId="388F9DE2" w14:textId="77777777" w:rsidR="00AD665D" w:rsidRPr="0080589B" w:rsidRDefault="00AD665D" w:rsidP="00AD665D">
      <w:r w:rsidRPr="0080589B">
        <w:t>Figures féminines oubliées de l’Histoire – Tome I</w:t>
      </w:r>
      <w:r>
        <w:t xml:space="preserve"> – André Huan</w:t>
      </w:r>
      <w:r w:rsidRPr="0080589B">
        <w:br/>
        <w:t>Portraits documentés de femmes réelles qui ont défié leur époque</w:t>
      </w:r>
    </w:p>
    <w:p w14:paraId="78A8B626" w14:textId="77777777" w:rsidR="00AD665D" w:rsidRPr="0080589B" w:rsidRDefault="00AD665D" w:rsidP="00AD665D">
      <w:r w:rsidRPr="0080589B">
        <w:lastRenderedPageBreak/>
        <w:drawing>
          <wp:anchor distT="0" distB="0" distL="114300" distR="114300" simplePos="0" relativeHeight="251660288" behindDoc="0" locked="0" layoutInCell="1" allowOverlap="1" wp14:anchorId="1D8F2F6D" wp14:editId="191B2C56">
            <wp:simplePos x="0" y="0"/>
            <wp:positionH relativeFrom="margin">
              <wp:align>right</wp:align>
            </wp:positionH>
            <wp:positionV relativeFrom="paragraph">
              <wp:posOffset>7620</wp:posOffset>
            </wp:positionV>
            <wp:extent cx="3262333" cy="4641965"/>
            <wp:effectExtent l="0" t="0" r="0" b="6350"/>
            <wp:wrapSquare wrapText="bothSides"/>
            <wp:docPr id="50307878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078787" name=""/>
                    <pic:cNvPicPr/>
                  </pic:nvPicPr>
                  <pic:blipFill>
                    <a:blip r:embed="rId28">
                      <a:extLst>
                        <a:ext uri="{28A0092B-C50C-407E-A947-70E740481C1C}">
                          <a14:useLocalDpi xmlns:a14="http://schemas.microsoft.com/office/drawing/2010/main" val="0"/>
                        </a:ext>
                      </a:extLst>
                    </a:blip>
                    <a:stretch>
                      <a:fillRect/>
                    </a:stretch>
                  </pic:blipFill>
                  <pic:spPr>
                    <a:xfrm>
                      <a:off x="0" y="0"/>
                      <a:ext cx="3262333" cy="4641965"/>
                    </a:xfrm>
                    <a:prstGeom prst="rect">
                      <a:avLst/>
                    </a:prstGeom>
                  </pic:spPr>
                </pic:pic>
              </a:graphicData>
            </a:graphic>
          </wp:anchor>
        </w:drawing>
      </w:r>
      <w:r w:rsidRPr="0080589B">
        <w:t>Ce livre propose un voyage rigoureux et captivant à travers douze destins authentiques de femmes dont les noms ont été relégués aux marges de l’histoire, malgré leur rôle majeur dans les domaines de la guerre, des sciences, de l’art, de la politique ou de l’exploration.</w:t>
      </w:r>
    </w:p>
    <w:p w14:paraId="7B60C1D8" w14:textId="77777777" w:rsidR="00AD665D" w:rsidRPr="0080589B" w:rsidRDefault="00AD665D" w:rsidP="00AD665D">
      <w:r w:rsidRPr="0080589B">
        <w:t>Qu’elles aient dirigé des flottes, cartographié des territoires inconnus, composé des chefs-d'œuvre, résisté aux nazis ou révolutionné la science, ces femmes ont existé. Leurs actions sont attestées par des sources historiques fiables, leurs décisions ont eu des répercussions profondes, et leur mémoire mérite d’être restituée avec précision et respect.</w:t>
      </w:r>
    </w:p>
    <w:p w14:paraId="49F966FE" w14:textId="77777777" w:rsidR="00AD665D" w:rsidRPr="0080589B" w:rsidRDefault="00AD665D" w:rsidP="00AD665D">
      <w:r w:rsidRPr="0080589B">
        <w:t>À travers une narration structurée, documentée et vivante, chaque chapitre explore une figure singulière, en s’appuyant exclusivement sur des événements réels, des documents d’archives, des témoignages et des recherches académiques. Aucune fiction, aucun embellissement : seulement des faits sourcés et interprétés avec rigueur.</w:t>
      </w:r>
    </w:p>
    <w:p w14:paraId="7FF0EAEC" w14:textId="77777777" w:rsidR="00AD665D" w:rsidRPr="0080589B" w:rsidRDefault="00AD665D" w:rsidP="00AD665D">
      <w:r w:rsidRPr="0080589B">
        <w:t>Vous découvrirez notamment :</w:t>
      </w:r>
    </w:p>
    <w:p w14:paraId="587158F8" w14:textId="77777777" w:rsidR="00AD665D" w:rsidRPr="0080589B" w:rsidRDefault="00AD665D" w:rsidP="00AD665D">
      <w:pPr>
        <w:numPr>
          <w:ilvl w:val="0"/>
          <w:numId w:val="1"/>
        </w:numPr>
      </w:pPr>
      <w:r w:rsidRPr="0080589B">
        <w:t>Artémisia d’Halicarnasse, stratège navale au courage reconnu par Xersès lui-même, unique femme commandante lors des guerres médiques.</w:t>
      </w:r>
    </w:p>
    <w:p w14:paraId="0F6EF80A" w14:textId="77777777" w:rsidR="00AD665D" w:rsidRPr="0080589B" w:rsidRDefault="00AD665D" w:rsidP="00AD665D">
      <w:pPr>
        <w:numPr>
          <w:ilvl w:val="0"/>
          <w:numId w:val="1"/>
        </w:numPr>
      </w:pPr>
      <w:r w:rsidRPr="0080589B">
        <w:t>Rosalind Franklin, la cristallographe oubliée dont les clichés X ont été cruciaux pour la découverte de l’ADN — mais jamais créditée comme il se doit.</w:t>
      </w:r>
    </w:p>
    <w:p w14:paraId="2F2E5839" w14:textId="77777777" w:rsidR="00AD665D" w:rsidRPr="0080589B" w:rsidRDefault="00AD665D" w:rsidP="00AD665D">
      <w:pPr>
        <w:numPr>
          <w:ilvl w:val="0"/>
          <w:numId w:val="1"/>
        </w:numPr>
      </w:pPr>
      <w:r w:rsidRPr="0080589B">
        <w:t>Madame de Pompadour, bien plus qu’une favorite royale : une actrice politique majeure, mécène et négociatrice à l’ombre du pouvoir.</w:t>
      </w:r>
    </w:p>
    <w:p w14:paraId="1FFB4C37" w14:textId="77777777" w:rsidR="00AD665D" w:rsidRPr="0080589B" w:rsidRDefault="00AD665D" w:rsidP="00AD665D">
      <w:pPr>
        <w:numPr>
          <w:ilvl w:val="0"/>
          <w:numId w:val="1"/>
        </w:numPr>
      </w:pPr>
      <w:r w:rsidRPr="0080589B">
        <w:t>Andrée de Jongh, résistante belge de 22 ans à l’origine du réseau Comète, qui permit l’exfiltration de centaines d’aviateurs alliés sous le nez de la Gestapo.</w:t>
      </w:r>
    </w:p>
    <w:p w14:paraId="06A794BA" w14:textId="77777777" w:rsidR="00AD665D" w:rsidRPr="0080589B" w:rsidRDefault="00AD665D" w:rsidP="00AD665D">
      <w:pPr>
        <w:numPr>
          <w:ilvl w:val="0"/>
          <w:numId w:val="1"/>
        </w:numPr>
      </w:pPr>
      <w:r w:rsidRPr="0080589B">
        <w:t>Mary Ann Shadd Cary, éditrice, éducatrice et militante afro-canadienne, pionnière de l’égalité raciale et du suffrage féminin.</w:t>
      </w:r>
    </w:p>
    <w:p w14:paraId="660166A1" w14:textId="77777777" w:rsidR="00AD665D" w:rsidRPr="0080589B" w:rsidRDefault="00AD665D" w:rsidP="00AD665D">
      <w:pPr>
        <w:numPr>
          <w:ilvl w:val="0"/>
          <w:numId w:val="1"/>
        </w:numPr>
      </w:pPr>
      <w:r w:rsidRPr="0080589B">
        <w:t>Blanche de Castille, mère de Louis IX, régente redoutée, stratège politique à la poigne de fer dans un royaume instable.</w:t>
      </w:r>
    </w:p>
    <w:p w14:paraId="5ECB1E21" w14:textId="77777777" w:rsidR="00AD665D" w:rsidRPr="0080589B" w:rsidRDefault="00AD665D" w:rsidP="00AD665D">
      <w:pPr>
        <w:numPr>
          <w:ilvl w:val="0"/>
          <w:numId w:val="1"/>
        </w:numPr>
      </w:pPr>
      <w:r w:rsidRPr="0080589B">
        <w:t>Clara Schumann, pianiste virtuose et compositrice géniale, réduite par l’histoire au rôle d’épouse de Robert Schumann.</w:t>
      </w:r>
    </w:p>
    <w:p w14:paraId="314FCA8E" w14:textId="77777777" w:rsidR="00AD665D" w:rsidRPr="0080589B" w:rsidRDefault="00AD665D" w:rsidP="00AD665D">
      <w:pPr>
        <w:numPr>
          <w:ilvl w:val="0"/>
          <w:numId w:val="1"/>
        </w:numPr>
      </w:pPr>
      <w:r w:rsidRPr="0080589B">
        <w:t>Isabella Bird et Freya Stark, voyageuses intrépides qui ont repoussé les frontières géographiques et mentales du monde colonial en laissant des récits précis, lucides et sensibles.</w:t>
      </w:r>
    </w:p>
    <w:p w14:paraId="5D1A7902" w14:textId="77777777" w:rsidR="00AD665D" w:rsidRPr="0080589B" w:rsidRDefault="00AD665D" w:rsidP="00AD665D">
      <w:pPr>
        <w:numPr>
          <w:ilvl w:val="0"/>
          <w:numId w:val="1"/>
        </w:numPr>
      </w:pPr>
      <w:r w:rsidRPr="0080589B">
        <w:t>Olympe de Gouges, intellectuelle éclairée, autrice de la Déclaration des droits de la femme et de la citoyenne, guillotinée pour avoir trop écrit.</w:t>
      </w:r>
    </w:p>
    <w:p w14:paraId="5BA1303F" w14:textId="77777777" w:rsidR="00AD665D" w:rsidRPr="0080589B" w:rsidRDefault="00AD665D" w:rsidP="00AD665D">
      <w:pPr>
        <w:numPr>
          <w:ilvl w:val="0"/>
          <w:numId w:val="1"/>
        </w:numPr>
      </w:pPr>
      <w:r w:rsidRPr="0080589B">
        <w:t>Hedy Lamarr, actrice glamour et inventrice visionnaire d’un système de communication à sauts de fréquence, ancêtre du Wi-Fi.</w:t>
      </w:r>
    </w:p>
    <w:p w14:paraId="51C4B7A7" w14:textId="77777777" w:rsidR="00AD665D" w:rsidRPr="0080589B" w:rsidRDefault="00AD665D" w:rsidP="00AD665D">
      <w:pPr>
        <w:numPr>
          <w:ilvl w:val="0"/>
          <w:numId w:val="1"/>
        </w:numPr>
      </w:pPr>
      <w:r w:rsidRPr="0080589B">
        <w:t>Sophie Germain, mathématicienne autodidacte dont les travaux sur l’élasticité furent cruciaux pour la construction de la Tour Eiffel, mais longtemps signés par des hommes.</w:t>
      </w:r>
    </w:p>
    <w:p w14:paraId="02C6688C" w14:textId="77777777" w:rsidR="00AD665D" w:rsidRDefault="00AD665D" w:rsidP="00AD665D"/>
    <w:p w14:paraId="10A58566" w14:textId="77777777" w:rsidR="00AD665D" w:rsidRDefault="00AD665D" w:rsidP="00AD665D">
      <w:pPr>
        <w:jc w:val="both"/>
      </w:pPr>
      <w:r w:rsidRPr="001F3478">
        <w:rPr>
          <w:b/>
          <w:bCs/>
        </w:rPr>
        <w:t>Note de Y</w:t>
      </w:r>
      <w:r w:rsidRPr="00C41401">
        <w:rPr>
          <w:b/>
          <w:bCs/>
          <w:sz w:val="18"/>
          <w:szCs w:val="18"/>
        </w:rPr>
        <w:t>o</w:t>
      </w:r>
      <w:r w:rsidRPr="001F3478">
        <w:rPr>
          <w:b/>
          <w:bCs/>
        </w:rPr>
        <w:t>Da :</w:t>
      </w:r>
      <w:r>
        <w:t xml:space="preserve"> Parmi ces portraits, deux femmes scientifiques. Chaque chapitre nécessite 10 à 15 minutes de lecture et offre une première approche intéressante et instructive.</w:t>
      </w:r>
    </w:p>
    <w:p w14:paraId="38FB58EC" w14:textId="77777777" w:rsidR="00AD665D" w:rsidRPr="008F3BF7" w:rsidRDefault="00AD665D" w:rsidP="00AD665D"/>
    <w:p w14:paraId="196138CD" w14:textId="77777777" w:rsidR="00AD665D" w:rsidRDefault="00AD665D" w:rsidP="00667626">
      <w:pPr>
        <w:jc w:val="both"/>
      </w:pPr>
    </w:p>
    <w:sectPr w:rsidR="00AD665D"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2FE"/>
    <w:multiLevelType w:val="multilevel"/>
    <w:tmpl w:val="5944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546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6BE7"/>
    <w:rsid w:val="001C78E1"/>
    <w:rsid w:val="00232F19"/>
    <w:rsid w:val="002355C9"/>
    <w:rsid w:val="00287E6C"/>
    <w:rsid w:val="002C3C0D"/>
    <w:rsid w:val="002C67EA"/>
    <w:rsid w:val="002E59E9"/>
    <w:rsid w:val="00347121"/>
    <w:rsid w:val="00383544"/>
    <w:rsid w:val="00390DF3"/>
    <w:rsid w:val="003C774C"/>
    <w:rsid w:val="003D4DF8"/>
    <w:rsid w:val="0041408E"/>
    <w:rsid w:val="00430C75"/>
    <w:rsid w:val="00444AF9"/>
    <w:rsid w:val="00480C62"/>
    <w:rsid w:val="004E2739"/>
    <w:rsid w:val="00597457"/>
    <w:rsid w:val="005A6B86"/>
    <w:rsid w:val="00630CBB"/>
    <w:rsid w:val="00667626"/>
    <w:rsid w:val="006B4B14"/>
    <w:rsid w:val="006E5129"/>
    <w:rsid w:val="00760E1F"/>
    <w:rsid w:val="0077537B"/>
    <w:rsid w:val="007B780D"/>
    <w:rsid w:val="00807C52"/>
    <w:rsid w:val="00822F65"/>
    <w:rsid w:val="008815F6"/>
    <w:rsid w:val="00895A9F"/>
    <w:rsid w:val="008A43E2"/>
    <w:rsid w:val="008C6F10"/>
    <w:rsid w:val="009354BC"/>
    <w:rsid w:val="0093631C"/>
    <w:rsid w:val="009670C2"/>
    <w:rsid w:val="00974D79"/>
    <w:rsid w:val="009C3906"/>
    <w:rsid w:val="009D73EF"/>
    <w:rsid w:val="009E0933"/>
    <w:rsid w:val="00A0351B"/>
    <w:rsid w:val="00A20ED9"/>
    <w:rsid w:val="00A61FFB"/>
    <w:rsid w:val="00AD665D"/>
    <w:rsid w:val="00AD7B1F"/>
    <w:rsid w:val="00AE13BB"/>
    <w:rsid w:val="00AE59D0"/>
    <w:rsid w:val="00B52D7C"/>
    <w:rsid w:val="00B716A3"/>
    <w:rsid w:val="00B95E86"/>
    <w:rsid w:val="00BA6295"/>
    <w:rsid w:val="00C17D40"/>
    <w:rsid w:val="00C2103D"/>
    <w:rsid w:val="00C23A67"/>
    <w:rsid w:val="00C41401"/>
    <w:rsid w:val="00C65F24"/>
    <w:rsid w:val="00CB110B"/>
    <w:rsid w:val="00DA79CB"/>
    <w:rsid w:val="00DB0C34"/>
    <w:rsid w:val="00DB1671"/>
    <w:rsid w:val="00DD3F12"/>
    <w:rsid w:val="00E12A54"/>
    <w:rsid w:val="00E27291"/>
    <w:rsid w:val="00E458E5"/>
    <w:rsid w:val="00E71F6D"/>
    <w:rsid w:val="00E928A5"/>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1776_en_science" TargetMode="External"/><Relationship Id="rId13" Type="http://schemas.openxmlformats.org/officeDocument/2006/relationships/hyperlink" Target="https://fr.wikipedia.org/wiki/Ancien_11e_arrondissement_de_Paris" TargetMode="External"/><Relationship Id="rId18" Type="http://schemas.openxmlformats.org/officeDocument/2006/relationships/hyperlink" Target="https://fr.wikipedia.org/wiki/Carl_Friedrich_Gauss" TargetMode="External"/><Relationship Id="rId26" Type="http://schemas.openxmlformats.org/officeDocument/2006/relationships/hyperlink" Target="https://www.youtube.com/watch?v=3-SBwlUfX_8&amp;ab_channel=FranceCulture" TargetMode="External"/><Relationship Id="rId3" Type="http://schemas.openxmlformats.org/officeDocument/2006/relationships/settings" Target="settings.xml"/><Relationship Id="rId21" Type="http://schemas.openxmlformats.org/officeDocument/2006/relationships/hyperlink" Target="https://fr.wikipedia.org/wiki/Figure_de_Chladni" TargetMode="External"/><Relationship Id="rId7" Type="http://schemas.openxmlformats.org/officeDocument/2006/relationships/hyperlink" Target="https://fr.wikipedia.org/wiki/Avril_1776" TargetMode="External"/><Relationship Id="rId12" Type="http://schemas.openxmlformats.org/officeDocument/2006/relationships/hyperlink" Target="https://fr.wikipedia.org/wiki/1831_en_science" TargetMode="External"/><Relationship Id="rId17" Type="http://schemas.openxmlformats.org/officeDocument/2006/relationships/hyperlink" Target="https://fr.wikipedia.org/wiki/France" TargetMode="External"/><Relationship Id="rId25" Type="http://schemas.openxmlformats.org/officeDocument/2006/relationships/hyperlink" Target="https://fr.wikipedia.org/wiki/D%C3%A9formation_%C3%A9lastique" TargetMode="External"/><Relationship Id="rId2" Type="http://schemas.openxmlformats.org/officeDocument/2006/relationships/styles" Target="styles.xml"/><Relationship Id="rId16" Type="http://schemas.openxmlformats.org/officeDocument/2006/relationships/hyperlink" Target="https://fr.wikipedia.org/wiki/Philosophe" TargetMode="External"/><Relationship Id="rId20" Type="http://schemas.openxmlformats.org/officeDocument/2006/relationships/hyperlink" Target="https://fr.wikipedia.org/wiki/Autodidact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fr.wikipedia.org/wiki/1er_avril" TargetMode="External"/><Relationship Id="rId11" Type="http://schemas.openxmlformats.org/officeDocument/2006/relationships/hyperlink" Target="https://fr.wikipedia.org/wiki/Juin_1831" TargetMode="External"/><Relationship Id="rId24" Type="http://schemas.openxmlformats.org/officeDocument/2006/relationships/hyperlink" Target="https://fr.wikipedia.org/wiki/Th%C3%A9or%C3%A8me_de_Sophie_Germain" TargetMode="External"/><Relationship Id="rId5" Type="http://schemas.openxmlformats.org/officeDocument/2006/relationships/hyperlink" Target="https://fr.wikipedia.org/wiki/Sophie_Germain" TargetMode="External"/><Relationship Id="rId15" Type="http://schemas.openxmlformats.org/officeDocument/2006/relationships/hyperlink" Target="https://fr.wikipedia.org/wiki/Physicien" TargetMode="External"/><Relationship Id="rId23" Type="http://schemas.openxmlformats.org/officeDocument/2006/relationships/hyperlink" Target="https://fr.wikipedia.org/wiki/Dernier_th%C3%A9or%C3%A8me_de_Fermat" TargetMode="External"/><Relationship Id="rId28" Type="http://schemas.openxmlformats.org/officeDocument/2006/relationships/image" Target="media/image2.png"/><Relationship Id="rId10" Type="http://schemas.openxmlformats.org/officeDocument/2006/relationships/hyperlink" Target="https://fr.wikipedia.org/wiki/27_juin" TargetMode="External"/><Relationship Id="rId19" Type="http://schemas.openxmlformats.org/officeDocument/2006/relationships/hyperlink" Target="https://fr.wikipedia.org/wiki/Adrien-Marie_Legendre" TargetMode="External"/><Relationship Id="rId4" Type="http://schemas.openxmlformats.org/officeDocument/2006/relationships/webSettings" Target="webSettings.xml"/><Relationship Id="rId9" Type="http://schemas.openxmlformats.org/officeDocument/2006/relationships/hyperlink" Target="https://fr.wikipedia.org/wiki/Paris" TargetMode="External"/><Relationship Id="rId14" Type="http://schemas.openxmlformats.org/officeDocument/2006/relationships/hyperlink" Target="https://fr.wikipedia.org/wiki/Math%C3%A9maticien" TargetMode="External"/><Relationship Id="rId22" Type="http://schemas.openxmlformats.org/officeDocument/2006/relationships/hyperlink" Target="https://fr.wikipedia.org/wiki/Grand_prix_des_sciences_math%C3%A9matiques"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1037</Words>
  <Characters>5707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2024-08-29T09:09:00Z</dcterms:created>
  <dcterms:modified xsi:type="dcterms:W3CDTF">2025-08-21T14:59:00Z</dcterms:modified>
</cp:coreProperties>
</file>